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BDE2" w14:textId="77777777" w:rsidR="00BB76B4" w:rsidRPr="00BB76B4" w:rsidRDefault="00BB76B4" w:rsidP="00BB76B4">
      <w:pPr>
        <w:spacing w:after="200" w:line="276" w:lineRule="auto"/>
        <w:jc w:val="center"/>
        <w:rPr>
          <w:rFonts w:eastAsiaTheme="minorHAnsi"/>
          <w:b/>
          <w:color w:val="833C0B" w:themeColor="accent2" w:themeShade="80"/>
          <w:kern w:val="0"/>
          <w:sz w:val="32"/>
          <w:szCs w:val="24"/>
          <w:lang w:val="en-CA"/>
          <w14:ligatures w14:val="none"/>
        </w:rPr>
      </w:pPr>
      <w:proofErr w:type="spellStart"/>
      <w:r w:rsidRPr="00BB76B4">
        <w:rPr>
          <w:rFonts w:eastAsiaTheme="minorHAnsi"/>
          <w:b/>
          <w:color w:val="833C0B" w:themeColor="accent2" w:themeShade="80"/>
          <w:kern w:val="0"/>
          <w:sz w:val="32"/>
          <w:szCs w:val="24"/>
          <w:lang w:val="en-CA"/>
          <w14:ligatures w14:val="none"/>
        </w:rPr>
        <w:t>Chesco</w:t>
      </w:r>
      <w:proofErr w:type="spellEnd"/>
      <w:r w:rsidRPr="00BB76B4">
        <w:rPr>
          <w:rFonts w:eastAsiaTheme="minorHAnsi"/>
          <w:b/>
          <w:color w:val="833C0B" w:themeColor="accent2" w:themeShade="80"/>
          <w:kern w:val="0"/>
          <w:sz w:val="32"/>
          <w:szCs w:val="24"/>
          <w:lang w:val="en-CA"/>
          <w14:ligatures w14:val="none"/>
        </w:rPr>
        <w:t xml:space="preserve"> Charcuterie</w:t>
      </w:r>
    </w:p>
    <w:p w14:paraId="662545AA" w14:textId="77777777" w:rsidR="00BB76B4" w:rsidRPr="00BB76B4" w:rsidRDefault="00BB76B4" w:rsidP="00BB76B4">
      <w:pPr>
        <w:spacing w:after="200" w:line="276" w:lineRule="auto"/>
        <w:jc w:val="center"/>
        <w:rPr>
          <w:rFonts w:eastAsiaTheme="minorHAnsi"/>
          <w:b/>
          <w:color w:val="833C0B" w:themeColor="accent2" w:themeShade="80"/>
          <w:kern w:val="0"/>
          <w:sz w:val="32"/>
          <w:szCs w:val="24"/>
          <w:lang w:val="en-CA"/>
          <w14:ligatures w14:val="none"/>
        </w:rPr>
      </w:pPr>
      <w:r w:rsidRPr="00BB76B4">
        <w:rPr>
          <w:rFonts w:eastAsiaTheme="minorHAnsi"/>
          <w:b/>
          <w:color w:val="833C0B" w:themeColor="accent2" w:themeShade="80"/>
          <w:kern w:val="0"/>
          <w:sz w:val="32"/>
          <w:szCs w:val="24"/>
          <w:lang w:val="en-CA"/>
          <w14:ligatures w14:val="none"/>
        </w:rPr>
        <w:t>Owners of Operation:</w:t>
      </w:r>
    </w:p>
    <w:p w14:paraId="3EEE7E4C" w14:textId="77777777" w:rsidR="00BB76B4" w:rsidRPr="00BB76B4" w:rsidRDefault="00BB76B4" w:rsidP="00BB76B4">
      <w:pPr>
        <w:spacing w:after="200" w:line="276" w:lineRule="auto"/>
        <w:jc w:val="center"/>
        <w:rPr>
          <w:rFonts w:eastAsiaTheme="minorHAnsi"/>
          <w:b/>
          <w:color w:val="833C0B" w:themeColor="accent2" w:themeShade="80"/>
          <w:kern w:val="0"/>
          <w:sz w:val="32"/>
          <w:szCs w:val="24"/>
          <w:lang w:val="en-CA"/>
          <w14:ligatures w14:val="none"/>
        </w:rPr>
      </w:pPr>
      <w:r w:rsidRPr="00BB76B4">
        <w:rPr>
          <w:rFonts w:eastAsiaTheme="minorHAnsi"/>
          <w:b/>
          <w:color w:val="833C0B" w:themeColor="accent2" w:themeShade="80"/>
          <w:kern w:val="0"/>
          <w:sz w:val="32"/>
          <w:szCs w:val="24"/>
          <w:lang w:val="en-CA"/>
          <w14:ligatures w14:val="none"/>
        </w:rPr>
        <w:t>Annmarie Merget</w:t>
      </w:r>
    </w:p>
    <w:p w14:paraId="5E7006E5" w14:textId="77777777" w:rsidR="00BB76B4" w:rsidRPr="00BB76B4" w:rsidRDefault="00BB76B4" w:rsidP="00BB76B4">
      <w:pPr>
        <w:spacing w:after="200" w:line="276" w:lineRule="auto"/>
        <w:jc w:val="center"/>
        <w:rPr>
          <w:rFonts w:eastAsiaTheme="minorHAnsi"/>
          <w:b/>
          <w:color w:val="833C0B" w:themeColor="accent2" w:themeShade="80"/>
          <w:kern w:val="0"/>
          <w:sz w:val="24"/>
          <w:szCs w:val="24"/>
          <w:lang w:val="en-CA"/>
          <w14:ligatures w14:val="none"/>
        </w:rPr>
      </w:pPr>
      <w:r w:rsidRPr="00BB76B4">
        <w:rPr>
          <w:rFonts w:eastAsiaTheme="minorHAnsi"/>
          <w:b/>
          <w:color w:val="833C0B" w:themeColor="accent2" w:themeShade="80"/>
          <w:kern w:val="0"/>
          <w:sz w:val="32"/>
          <w:szCs w:val="24"/>
          <w:lang w:val="en-CA"/>
          <w14:ligatures w14:val="none"/>
        </w:rPr>
        <w:t xml:space="preserve">Lauren Riley </w:t>
      </w:r>
    </w:p>
    <w:p w14:paraId="0AC55E81" w14:textId="77777777" w:rsidR="00BB76B4" w:rsidRPr="00BB76B4" w:rsidRDefault="00BB76B4" w:rsidP="00BB76B4">
      <w:pPr>
        <w:spacing w:after="200" w:line="276" w:lineRule="auto"/>
        <w:jc w:val="center"/>
        <w:rPr>
          <w:rFonts w:eastAsiaTheme="minorHAnsi"/>
          <w:b/>
          <w:kern w:val="0"/>
          <w:sz w:val="32"/>
          <w:szCs w:val="24"/>
          <w:lang w:val="en-CA"/>
          <w14:ligatures w14:val="none"/>
        </w:rPr>
      </w:pPr>
      <w:r w:rsidRPr="00BB76B4">
        <w:rPr>
          <w:rFonts w:eastAsiaTheme="minorHAnsi"/>
          <w:b/>
          <w:kern w:val="0"/>
          <w:sz w:val="32"/>
          <w:szCs w:val="24"/>
          <w:lang w:val="en-CA"/>
          <w14:ligatures w14:val="none"/>
        </w:rPr>
        <w:t>Event Liability Waiver Agreement</w:t>
      </w:r>
    </w:p>
    <w:p w14:paraId="50C73023" w14:textId="77777777" w:rsidR="00BB76B4" w:rsidRPr="00BB76B4" w:rsidRDefault="00BB76B4" w:rsidP="00BB76B4">
      <w:pPr>
        <w:spacing w:after="200" w:line="276" w:lineRule="auto"/>
        <w:rPr>
          <w:rFonts w:eastAsiaTheme="minorHAnsi"/>
          <w:kern w:val="0"/>
          <w:sz w:val="24"/>
          <w:szCs w:val="24"/>
          <w:lang w:val="en-CA"/>
          <w14:ligatures w14:val="none"/>
        </w:rPr>
      </w:pPr>
      <w:r w:rsidRPr="00BB76B4">
        <w:rPr>
          <w:rFonts w:eastAsiaTheme="minorHAnsi"/>
          <w:kern w:val="0"/>
          <w:sz w:val="24"/>
          <w:szCs w:val="24"/>
          <w:lang w:val="en-CA"/>
          <w14:ligatures w14:val="none"/>
        </w:rPr>
        <w:t>READ THIS DOCUMENT CAREFULLY BEFORE SIGNING.</w:t>
      </w:r>
    </w:p>
    <w:p w14:paraId="048E8E2D" w14:textId="77777777" w:rsidR="00BB76B4" w:rsidRPr="00BB76B4" w:rsidRDefault="00BB76B4" w:rsidP="00BB76B4">
      <w:pPr>
        <w:spacing w:after="200" w:line="276" w:lineRule="auto"/>
        <w:rPr>
          <w:rFonts w:eastAsiaTheme="minorHAnsi"/>
          <w:kern w:val="0"/>
          <w:sz w:val="24"/>
          <w:szCs w:val="24"/>
          <w:lang w:val="en-CA"/>
          <w14:ligatures w14:val="none"/>
        </w:rPr>
      </w:pPr>
      <w:r w:rsidRPr="00BB76B4">
        <w:rPr>
          <w:rFonts w:eastAsiaTheme="minorHAnsi"/>
          <w:kern w:val="0"/>
          <w:sz w:val="24"/>
          <w:szCs w:val="24"/>
          <w:lang w:val="en-CA"/>
          <w14:ligatures w14:val="none"/>
        </w:rPr>
        <w:t xml:space="preserve">This Waiver Agreement is </w:t>
      </w:r>
      <w:r w:rsidRPr="00BB76B4">
        <w:rPr>
          <w:rFonts w:eastAsiaTheme="minorHAnsi"/>
          <w:b/>
          <w:kern w:val="0"/>
          <w:sz w:val="24"/>
          <w:szCs w:val="24"/>
          <w:lang w:val="en-CA"/>
          <w14:ligatures w14:val="none"/>
        </w:rPr>
        <w:t>BETWEEN client name</w:t>
      </w:r>
      <w:r w:rsidRPr="00BB76B4">
        <w:rPr>
          <w:rFonts w:eastAsiaTheme="minorHAnsi"/>
          <w:kern w:val="0"/>
          <w:sz w:val="24"/>
          <w:szCs w:val="24"/>
          <w:lang w:val="en-CA"/>
          <w14:ligatures w14:val="none"/>
        </w:rPr>
        <w:t xml:space="preserve"> </w:t>
      </w:r>
      <w:r w:rsidRPr="00BB76B4">
        <w:rPr>
          <w:rFonts w:eastAsiaTheme="minorHAnsi"/>
          <w:b/>
          <w:color w:val="0000FF"/>
          <w:kern w:val="0"/>
          <w:sz w:val="24"/>
          <w:szCs w:val="24"/>
          <w:highlight w:val="yellow"/>
          <w:lang w:val="en-CA"/>
          <w14:ligatures w14:val="none"/>
        </w:rPr>
        <w:t>{Client Name}</w:t>
      </w:r>
      <w:r w:rsidRPr="00BB76B4">
        <w:rPr>
          <w:rFonts w:eastAsiaTheme="minorHAnsi"/>
          <w:b/>
          <w:kern w:val="0"/>
          <w:sz w:val="24"/>
          <w:szCs w:val="24"/>
          <w:highlight w:val="yellow"/>
          <w:lang w:val="en-CA"/>
          <w14:ligatures w14:val="none"/>
        </w:rPr>
        <w:t>,</w:t>
      </w:r>
      <w:r w:rsidRPr="00BB76B4">
        <w:rPr>
          <w:rFonts w:eastAsiaTheme="minorHAnsi"/>
          <w:b/>
          <w:kern w:val="0"/>
          <w:sz w:val="24"/>
          <w:szCs w:val="24"/>
          <w:lang w:val="en-CA"/>
          <w14:ligatures w14:val="none"/>
        </w:rPr>
        <w:t xml:space="preserve"> on behalf of caterer </w:t>
      </w:r>
      <w:r w:rsidRPr="00BB76B4">
        <w:rPr>
          <w:rFonts w:eastAsiaTheme="minorHAnsi"/>
          <w:b/>
          <w:color w:val="385623" w:themeColor="accent6" w:themeShade="80"/>
          <w:kern w:val="0"/>
          <w:sz w:val="24"/>
          <w:szCs w:val="24"/>
          <w:highlight w:val="yellow"/>
          <w:lang w:val="en-CA"/>
          <w14:ligatures w14:val="none"/>
        </w:rPr>
        <w:t>{</w:t>
      </w:r>
      <w:proofErr w:type="spellStart"/>
      <w:r w:rsidRPr="00BB76B4">
        <w:rPr>
          <w:rFonts w:eastAsiaTheme="minorHAnsi"/>
          <w:b/>
          <w:color w:val="833C0B" w:themeColor="accent2" w:themeShade="80"/>
          <w:kern w:val="0"/>
          <w:sz w:val="24"/>
          <w:szCs w:val="24"/>
          <w:highlight w:val="yellow"/>
          <w:lang w:val="en-CA"/>
          <w14:ligatures w14:val="none"/>
        </w:rPr>
        <w:t>Chesco</w:t>
      </w:r>
      <w:proofErr w:type="spellEnd"/>
      <w:r w:rsidRPr="00BB76B4">
        <w:rPr>
          <w:rFonts w:eastAsiaTheme="minorHAnsi"/>
          <w:b/>
          <w:color w:val="833C0B" w:themeColor="accent2" w:themeShade="80"/>
          <w:kern w:val="0"/>
          <w:sz w:val="24"/>
          <w:szCs w:val="24"/>
          <w:highlight w:val="yellow"/>
          <w:lang w:val="en-CA"/>
          <w14:ligatures w14:val="none"/>
        </w:rPr>
        <w:t xml:space="preserve"> Charcuterie}</w:t>
      </w:r>
      <w:r w:rsidRPr="00BB76B4">
        <w:rPr>
          <w:rFonts w:eastAsiaTheme="minorHAnsi"/>
          <w:b/>
          <w:color w:val="833C0B" w:themeColor="accent2" w:themeShade="80"/>
          <w:kern w:val="0"/>
          <w:sz w:val="24"/>
          <w:szCs w:val="24"/>
          <w:lang w:val="en-CA"/>
          <w14:ligatures w14:val="none"/>
        </w:rPr>
        <w:t>,</w:t>
      </w:r>
      <w:r w:rsidRPr="00BB76B4">
        <w:rPr>
          <w:rFonts w:eastAsiaTheme="minorHAnsi"/>
          <w:b/>
          <w:kern w:val="0"/>
          <w:sz w:val="24"/>
          <w:szCs w:val="24"/>
          <w:lang w:val="en-CA"/>
          <w14:ligatures w14:val="none"/>
        </w:rPr>
        <w:t xml:space="preserve"> </w:t>
      </w:r>
      <w:r w:rsidRPr="00BB76B4">
        <w:rPr>
          <w:rFonts w:eastAsiaTheme="minorHAnsi"/>
          <w:kern w:val="0"/>
          <w:sz w:val="24"/>
          <w:szCs w:val="24"/>
          <w:lang w:val="en-CA"/>
          <w14:ligatures w14:val="none"/>
        </w:rPr>
        <w:t>who will provide food services for the Client Named Above’s Event limited to the responsibilities defined by the catering contract.</w:t>
      </w:r>
    </w:p>
    <w:p w14:paraId="6BF1178E" w14:textId="77777777" w:rsidR="00BB76B4" w:rsidRPr="00BB76B4" w:rsidRDefault="00BB76B4" w:rsidP="00BB76B4">
      <w:pPr>
        <w:spacing w:after="200" w:line="276" w:lineRule="auto"/>
        <w:rPr>
          <w:rFonts w:eastAsiaTheme="minorHAnsi"/>
          <w:kern w:val="0"/>
          <w:sz w:val="24"/>
          <w:szCs w:val="24"/>
          <w:lang w:val="en-CA"/>
          <w14:ligatures w14:val="none"/>
        </w:rPr>
      </w:pPr>
      <w:r w:rsidRPr="00BB76B4">
        <w:rPr>
          <w:rFonts w:eastAsiaTheme="minorHAnsi"/>
          <w:kern w:val="0"/>
          <w:sz w:val="24"/>
          <w:szCs w:val="24"/>
          <w:lang w:val="en-CA"/>
          <w14:ligatures w14:val="none"/>
        </w:rPr>
        <w:t>By signing the Agreement, the Client agrees to the following terms:</w:t>
      </w:r>
    </w:p>
    <w:p w14:paraId="1B21A02B" w14:textId="77777777" w:rsidR="00BB76B4" w:rsidRPr="00BB76B4" w:rsidRDefault="00BB76B4" w:rsidP="00BB76B4">
      <w:pPr>
        <w:numPr>
          <w:ilvl w:val="0"/>
          <w:numId w:val="1"/>
        </w:numPr>
        <w:spacing w:after="200" w:line="276" w:lineRule="auto"/>
        <w:ind w:hanging="357"/>
        <w:rPr>
          <w:rFonts w:eastAsiaTheme="minorHAnsi"/>
          <w:kern w:val="0"/>
          <w:sz w:val="24"/>
          <w:szCs w:val="24"/>
          <w:lang w:val="en-CA"/>
          <w14:ligatures w14:val="none"/>
        </w:rPr>
      </w:pPr>
      <w:r w:rsidRPr="00BB76B4">
        <w:rPr>
          <w:rFonts w:eastAsiaTheme="minorHAnsi"/>
          <w:kern w:val="0"/>
          <w:sz w:val="24"/>
          <w:szCs w:val="24"/>
          <w:lang w:val="en-CA"/>
          <w14:ligatures w14:val="none"/>
        </w:rPr>
        <w:t xml:space="preserve">VOLUNTARY ACT. The Client agrees their participation in the Agreement is voluntary and that without the Agreement the Caterer will not service the Event. </w:t>
      </w:r>
    </w:p>
    <w:p w14:paraId="56124273" w14:textId="4FF881ED" w:rsidR="00BB76B4" w:rsidRPr="00101EC3" w:rsidRDefault="00BB76B4" w:rsidP="00BB76B4">
      <w:pPr>
        <w:numPr>
          <w:ilvl w:val="0"/>
          <w:numId w:val="1"/>
        </w:numPr>
        <w:spacing w:after="200" w:line="276" w:lineRule="auto"/>
        <w:ind w:hanging="357"/>
        <w:rPr>
          <w:rFonts w:eastAsiaTheme="minorHAnsi"/>
          <w:kern w:val="0"/>
          <w:sz w:val="24"/>
          <w:szCs w:val="24"/>
          <w:lang w:val="en-CA"/>
          <w14:ligatures w14:val="none"/>
        </w:rPr>
      </w:pPr>
      <w:r w:rsidRPr="00101EC3">
        <w:rPr>
          <w:rFonts w:eastAsiaTheme="minorHAnsi"/>
          <w:kern w:val="0"/>
          <w:sz w:val="24"/>
          <w:szCs w:val="24"/>
          <w:lang w:val="en-CA"/>
          <w14:ligatures w14:val="none"/>
        </w:rPr>
        <w:t>UNDERSTANDING OF RISK. The Client understands that the production and service of food is subject to inherent risk. Specifically,</w:t>
      </w:r>
      <w:r w:rsidRPr="00101EC3">
        <w:rPr>
          <w:rFonts w:eastAsiaTheme="minorHAnsi"/>
          <w:kern w:val="0"/>
          <w:lang w:val="en-CA"/>
          <w14:ligatures w14:val="none"/>
        </w:rPr>
        <w:t xml:space="preserve"> </w:t>
      </w:r>
      <w:r w:rsidRPr="00101EC3">
        <w:rPr>
          <w:rFonts w:eastAsiaTheme="minorHAnsi"/>
          <w:kern w:val="0"/>
          <w:sz w:val="24"/>
          <w:szCs w:val="24"/>
          <w:lang w:val="en-CA"/>
          <w14:ligatures w14:val="none"/>
        </w:rPr>
        <w:t>improper service or handling of food may lead to personal injuries including illness and death. The Client agrees that, where food  is either not prepared by, or not served by the Caterer, the Caterer does not control the safety of that food. The Client agrees that the Caterer will not be held responsible for the handling and service once the Client takes possession of the product.</w:t>
      </w:r>
    </w:p>
    <w:p w14:paraId="385CDC4A" w14:textId="684E7BEB" w:rsidR="00BB76B4" w:rsidRPr="00BA3F6B" w:rsidRDefault="00BB76B4" w:rsidP="00BA3F6B">
      <w:pPr>
        <w:spacing w:after="200" w:line="276" w:lineRule="auto"/>
        <w:ind w:left="720"/>
        <w:rPr>
          <w:rFonts w:eastAsiaTheme="minorHAnsi"/>
          <w:b/>
          <w:kern w:val="0"/>
          <w:sz w:val="24"/>
          <w:szCs w:val="24"/>
          <w:lang w:val="en-CA"/>
          <w14:ligatures w14:val="none"/>
        </w:rPr>
      </w:pPr>
      <w:r w:rsidRPr="00BB76B4">
        <w:rPr>
          <w:rFonts w:eastAsiaTheme="minorHAnsi"/>
          <w:b/>
          <w:kern w:val="0"/>
          <w:sz w:val="24"/>
          <w:szCs w:val="24"/>
          <w:lang w:val="en-CA"/>
          <w14:ligatures w14:val="none"/>
        </w:rPr>
        <w:t>The Client has read and understands these risks.</w:t>
      </w:r>
    </w:p>
    <w:p w14:paraId="5D7BC891" w14:textId="2A4A6B40" w:rsidR="00BB76B4" w:rsidRPr="00BB76B4" w:rsidRDefault="00BB76B4" w:rsidP="00BB76B4">
      <w:pPr>
        <w:numPr>
          <w:ilvl w:val="0"/>
          <w:numId w:val="1"/>
        </w:numPr>
        <w:spacing w:after="200" w:line="276" w:lineRule="auto"/>
        <w:ind w:hanging="357"/>
        <w:rPr>
          <w:rFonts w:eastAsiaTheme="minorHAnsi"/>
          <w:kern w:val="0"/>
          <w:sz w:val="24"/>
          <w:szCs w:val="24"/>
          <w:lang w:val="en-CA"/>
          <w14:ligatures w14:val="none"/>
        </w:rPr>
      </w:pPr>
      <w:r w:rsidRPr="00BB76B4">
        <w:rPr>
          <w:rFonts w:eastAsiaTheme="minorHAnsi"/>
          <w:kern w:val="0"/>
          <w:sz w:val="24"/>
          <w:szCs w:val="24"/>
          <w:lang w:val="en-CA"/>
          <w14:ligatures w14:val="none"/>
        </w:rPr>
        <w:t xml:space="preserve">INDEMNIFICATION AND HOLD HARMLESS. The Client agrees to assume any risk associated with the Event. Furthermore, the Client agrees to indemnify, release, waiver, discharge, hold harmless and covenant not to sue the Caterer or their owners and employees (collectively the “Protected Persons”) from liability from any and all claims including the negligence of the Protected Persons, resulting in </w:t>
      </w:r>
      <w:r w:rsidR="00D5782E">
        <w:rPr>
          <w:rFonts w:eastAsiaTheme="minorHAnsi"/>
          <w:kern w:val="0"/>
          <w:sz w:val="24"/>
          <w:szCs w:val="24"/>
          <w:lang w:val="en-CA"/>
          <w14:ligatures w14:val="none"/>
        </w:rPr>
        <w:t>any persons</w:t>
      </w:r>
      <w:r w:rsidR="006E6C18">
        <w:rPr>
          <w:rFonts w:eastAsiaTheme="minorHAnsi"/>
          <w:kern w:val="0"/>
          <w:sz w:val="24"/>
          <w:szCs w:val="24"/>
          <w:lang w:val="en-CA"/>
          <w14:ligatures w14:val="none"/>
        </w:rPr>
        <w:t xml:space="preserve"> sickness/</w:t>
      </w:r>
      <w:r w:rsidRPr="00BB76B4">
        <w:rPr>
          <w:rFonts w:eastAsiaTheme="minorHAnsi"/>
          <w:kern w:val="0"/>
          <w:sz w:val="24"/>
          <w:szCs w:val="24"/>
          <w:lang w:val="en-CA"/>
          <w14:ligatures w14:val="none"/>
        </w:rPr>
        <w:t xml:space="preserve"> illness, including death for all event services and food products provided under this Agreement.</w:t>
      </w:r>
    </w:p>
    <w:p w14:paraId="70CA39AA" w14:textId="77777777" w:rsidR="00BB76B4" w:rsidRPr="00BB76B4" w:rsidRDefault="00BB76B4" w:rsidP="00BB76B4">
      <w:pPr>
        <w:numPr>
          <w:ilvl w:val="0"/>
          <w:numId w:val="1"/>
        </w:numPr>
        <w:spacing w:after="200" w:line="276" w:lineRule="auto"/>
        <w:ind w:hanging="357"/>
        <w:rPr>
          <w:rFonts w:eastAsiaTheme="minorHAnsi"/>
          <w:kern w:val="0"/>
          <w:sz w:val="24"/>
          <w:szCs w:val="24"/>
          <w:lang w:val="en-CA"/>
          <w14:ligatures w14:val="none"/>
        </w:rPr>
      </w:pPr>
      <w:r w:rsidRPr="00BB76B4">
        <w:rPr>
          <w:rFonts w:eastAsiaTheme="minorHAnsi"/>
          <w:kern w:val="0"/>
          <w:sz w:val="24"/>
          <w:szCs w:val="24"/>
          <w:lang w:val="en-CA"/>
          <w14:ligatures w14:val="none"/>
        </w:rPr>
        <w:t xml:space="preserve">INSURANCE COVERAGE. The Client understands that any claims arising from the Event against the Client will NOT be covered by the Caterer’s insurance. </w:t>
      </w:r>
    </w:p>
    <w:p w14:paraId="19132A8B" w14:textId="77777777" w:rsidR="00BB76B4" w:rsidRPr="00BB76B4" w:rsidRDefault="00BB76B4" w:rsidP="00BB76B4">
      <w:pPr>
        <w:spacing w:after="200" w:line="276" w:lineRule="auto"/>
        <w:rPr>
          <w:rFonts w:eastAsiaTheme="minorHAnsi"/>
          <w:kern w:val="0"/>
          <w:sz w:val="24"/>
          <w:szCs w:val="24"/>
          <w:lang w:val="en-CA"/>
          <w14:ligatures w14:val="none"/>
        </w:rPr>
      </w:pPr>
      <w:r w:rsidRPr="00BB76B4">
        <w:rPr>
          <w:rFonts w:eastAsiaTheme="minorHAnsi"/>
          <w:kern w:val="0"/>
          <w:sz w:val="24"/>
          <w:szCs w:val="24"/>
          <w:lang w:val="en-CA"/>
          <w14:ligatures w14:val="none"/>
        </w:rPr>
        <w:lastRenderedPageBreak/>
        <w:t>The Client agrees that this Agreement shall remain in full force and take effect without change and that participation in the Event is pursuant to the terms of the Agreement.</w:t>
      </w:r>
    </w:p>
    <w:p w14:paraId="0F53CCAC" w14:textId="77777777" w:rsidR="00BB76B4" w:rsidRPr="00BB76B4" w:rsidRDefault="00BB76B4" w:rsidP="00BB76B4">
      <w:pPr>
        <w:spacing w:after="200" w:line="276" w:lineRule="auto"/>
        <w:rPr>
          <w:rFonts w:eastAsiaTheme="minorHAnsi"/>
          <w:kern w:val="0"/>
          <w:sz w:val="24"/>
          <w:szCs w:val="24"/>
          <w:lang w:val="en-CA"/>
          <w14:ligatures w14:val="none"/>
        </w:rPr>
      </w:pPr>
    </w:p>
    <w:p w14:paraId="1CDFA27A" w14:textId="662D016D" w:rsidR="00BB76B4" w:rsidRPr="00BB76B4" w:rsidRDefault="00BB76B4" w:rsidP="00BB76B4">
      <w:pPr>
        <w:spacing w:after="200" w:line="276" w:lineRule="auto"/>
        <w:rPr>
          <w:rFonts w:eastAsiaTheme="minorHAnsi"/>
          <w:b/>
          <w:kern w:val="0"/>
          <w:sz w:val="24"/>
          <w:szCs w:val="24"/>
          <w:lang w:val="en-CA"/>
          <w14:ligatures w14:val="none"/>
        </w:rPr>
      </w:pPr>
      <w:r w:rsidRPr="00BB76B4">
        <w:rPr>
          <w:rFonts w:eastAsiaTheme="minorHAnsi"/>
          <w:b/>
          <w:kern w:val="0"/>
          <w:sz w:val="24"/>
          <w:szCs w:val="24"/>
          <w:lang w:val="en-CA"/>
          <w14:ligatures w14:val="none"/>
        </w:rPr>
        <w:t xml:space="preserve">Signed By </w:t>
      </w:r>
      <w:r w:rsidR="00290B68">
        <w:rPr>
          <w:rFonts w:eastAsiaTheme="minorHAnsi"/>
          <w:b/>
          <w:kern w:val="0"/>
          <w:sz w:val="24"/>
          <w:szCs w:val="24"/>
          <w:lang w:val="en-CA"/>
          <w14:ligatures w14:val="none"/>
        </w:rPr>
        <w:t>Client</w:t>
      </w:r>
      <w:r w:rsidRPr="00BB76B4">
        <w:rPr>
          <w:rFonts w:eastAsiaTheme="minorHAnsi"/>
          <w:b/>
          <w:kern w:val="0"/>
          <w:sz w:val="24"/>
          <w:szCs w:val="24"/>
          <w:lang w:val="en-CA"/>
          <w14:ligatures w14:val="none"/>
        </w:rPr>
        <w:t>:</w:t>
      </w:r>
    </w:p>
    <w:p w14:paraId="4A68DA71" w14:textId="77777777" w:rsidR="00BB76B4" w:rsidRPr="00BB76B4" w:rsidRDefault="00BB76B4" w:rsidP="00BB76B4">
      <w:pPr>
        <w:spacing w:after="200" w:line="276" w:lineRule="auto"/>
        <w:rPr>
          <w:rFonts w:eastAsiaTheme="minorHAnsi"/>
          <w:kern w:val="0"/>
          <w:sz w:val="24"/>
          <w:szCs w:val="24"/>
          <w:lang w:val="en-CA"/>
          <w14:ligatures w14:val="none"/>
        </w:rPr>
      </w:pPr>
      <w:r w:rsidRPr="00BB76B4">
        <w:rPr>
          <w:rFonts w:eastAsiaTheme="minorHAnsi"/>
          <w:color w:val="0000FF"/>
          <w:kern w:val="0"/>
          <w:sz w:val="24"/>
          <w:szCs w:val="24"/>
          <w:lang w:val="en-CA"/>
          <w14:ligatures w14:val="none"/>
        </w:rPr>
        <w:t>{Organizer First Name} {Organizer Last Name}</w:t>
      </w:r>
    </w:p>
    <w:p w14:paraId="3390FCC4" w14:textId="77777777" w:rsidR="00BB76B4" w:rsidRPr="00BB76B4" w:rsidRDefault="00BB76B4" w:rsidP="00BB76B4">
      <w:pPr>
        <w:spacing w:after="200" w:line="276" w:lineRule="auto"/>
        <w:rPr>
          <w:rFonts w:eastAsiaTheme="minorHAnsi"/>
          <w:kern w:val="0"/>
          <w:sz w:val="24"/>
          <w:szCs w:val="24"/>
          <w:lang w:val="en-CA"/>
          <w14:ligatures w14:val="none"/>
        </w:rPr>
      </w:pPr>
    </w:p>
    <w:p w14:paraId="5C3DAB44" w14:textId="77777777" w:rsidR="00BB76B4" w:rsidRPr="00BB76B4" w:rsidRDefault="00BB76B4" w:rsidP="00BB76B4">
      <w:pPr>
        <w:spacing w:after="200" w:line="276" w:lineRule="auto"/>
        <w:rPr>
          <w:rFonts w:eastAsiaTheme="minorHAnsi"/>
          <w:kern w:val="0"/>
          <w:sz w:val="24"/>
          <w:szCs w:val="24"/>
          <w:lang w:val="en-CA"/>
          <w14:ligatures w14:val="none"/>
        </w:rPr>
      </w:pPr>
      <w:r w:rsidRPr="00BB76B4">
        <w:rPr>
          <w:rFonts w:eastAsiaTheme="minorHAnsi"/>
          <w:kern w:val="0"/>
          <w:sz w:val="24"/>
          <w:szCs w:val="24"/>
          <w:lang w:val="en-CA"/>
          <w14:ligatures w14:val="none"/>
        </w:rPr>
        <w:t>Signature ___________________________________</w:t>
      </w:r>
    </w:p>
    <w:p w14:paraId="0FC832BF" w14:textId="76DFA9D3" w:rsidR="00BB76B4" w:rsidRPr="00BB76B4" w:rsidRDefault="00BB76B4" w:rsidP="00BB76B4">
      <w:pPr>
        <w:spacing w:after="200" w:line="276" w:lineRule="auto"/>
        <w:rPr>
          <w:rFonts w:eastAsiaTheme="minorHAnsi"/>
          <w:kern w:val="0"/>
          <w:sz w:val="24"/>
          <w:szCs w:val="24"/>
          <w:lang w:val="en-CA"/>
          <w14:ligatures w14:val="none"/>
        </w:rPr>
      </w:pPr>
      <w:r w:rsidRPr="00BB76B4">
        <w:rPr>
          <w:rFonts w:eastAsiaTheme="minorHAnsi"/>
          <w:kern w:val="0"/>
          <w:sz w:val="24"/>
          <w:szCs w:val="24"/>
          <w:lang w:val="en-CA"/>
          <w14:ligatures w14:val="none"/>
        </w:rPr>
        <w:t>Date {Date}___________________________________</w:t>
      </w:r>
    </w:p>
    <w:p w14:paraId="0E4F8C60" w14:textId="77777777" w:rsidR="00BB76B4" w:rsidRPr="00BB76B4" w:rsidRDefault="00BB76B4" w:rsidP="00BB76B4">
      <w:pPr>
        <w:spacing w:after="200" w:line="276" w:lineRule="auto"/>
        <w:rPr>
          <w:rFonts w:eastAsiaTheme="minorHAnsi"/>
          <w:kern w:val="0"/>
          <w:sz w:val="24"/>
          <w:szCs w:val="24"/>
          <w:lang w:val="en-CA"/>
          <w14:ligatures w14:val="none"/>
        </w:rPr>
      </w:pPr>
    </w:p>
    <w:p w14:paraId="211030E6" w14:textId="77777777" w:rsidR="00BB76B4" w:rsidRDefault="00BB76B4"/>
    <w:sectPr w:rsidR="00BB76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710F" w14:textId="77777777" w:rsidR="00B3062A" w:rsidRDefault="00B3062A" w:rsidP="00BB76B4">
      <w:r>
        <w:separator/>
      </w:r>
    </w:p>
  </w:endnote>
  <w:endnote w:type="continuationSeparator" w:id="0">
    <w:p w14:paraId="58236E05" w14:textId="77777777" w:rsidR="00B3062A" w:rsidRDefault="00B3062A" w:rsidP="00BB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CFEA" w14:textId="77777777" w:rsidR="00B3062A" w:rsidRDefault="00B3062A" w:rsidP="00BB76B4">
      <w:r>
        <w:separator/>
      </w:r>
    </w:p>
  </w:footnote>
  <w:footnote w:type="continuationSeparator" w:id="0">
    <w:p w14:paraId="46474D49" w14:textId="77777777" w:rsidR="00B3062A" w:rsidRDefault="00B3062A" w:rsidP="00BB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9A2"/>
    <w:multiLevelType w:val="hybridMultilevel"/>
    <w:tmpl w:val="5D6A4688"/>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8289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B4"/>
    <w:rsid w:val="00101EC3"/>
    <w:rsid w:val="00290B68"/>
    <w:rsid w:val="00447653"/>
    <w:rsid w:val="006E6C18"/>
    <w:rsid w:val="00B3062A"/>
    <w:rsid w:val="00BA3F6B"/>
    <w:rsid w:val="00BB76B4"/>
    <w:rsid w:val="00D5782E"/>
    <w:rsid w:val="00EB0077"/>
    <w:rsid w:val="00E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57E1C"/>
  <w15:chartTrackingRefBased/>
  <w15:docId w15:val="{E5EA6D77-B714-4840-A155-315155F6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6B4"/>
    <w:pPr>
      <w:spacing w:after="200" w:line="276" w:lineRule="auto"/>
      <w:ind w:left="720"/>
      <w:contextualSpacing/>
    </w:pPr>
    <w:rPr>
      <w:rFonts w:eastAsiaTheme="minorHAnsi"/>
      <w:kern w:val="0"/>
      <w:lang w:val="en-CA"/>
      <w14:ligatures w14:val="none"/>
    </w:rPr>
  </w:style>
  <w:style w:type="paragraph" w:styleId="Header">
    <w:name w:val="header"/>
    <w:basedOn w:val="Normal"/>
    <w:link w:val="HeaderChar"/>
    <w:uiPriority w:val="99"/>
    <w:unhideWhenUsed/>
    <w:rsid w:val="00BB76B4"/>
    <w:pPr>
      <w:tabs>
        <w:tab w:val="center" w:pos="4680"/>
        <w:tab w:val="right" w:pos="9360"/>
      </w:tabs>
    </w:pPr>
  </w:style>
  <w:style w:type="character" w:customStyle="1" w:styleId="HeaderChar">
    <w:name w:val="Header Char"/>
    <w:basedOn w:val="DefaultParagraphFont"/>
    <w:link w:val="Header"/>
    <w:uiPriority w:val="99"/>
    <w:rsid w:val="00BB76B4"/>
  </w:style>
  <w:style w:type="paragraph" w:styleId="Footer">
    <w:name w:val="footer"/>
    <w:basedOn w:val="Normal"/>
    <w:link w:val="FooterChar"/>
    <w:uiPriority w:val="99"/>
    <w:unhideWhenUsed/>
    <w:rsid w:val="00BB76B4"/>
    <w:pPr>
      <w:tabs>
        <w:tab w:val="center" w:pos="4680"/>
        <w:tab w:val="right" w:pos="9360"/>
      </w:tabs>
    </w:pPr>
  </w:style>
  <w:style w:type="character" w:customStyle="1" w:styleId="FooterChar">
    <w:name w:val="Footer Char"/>
    <w:basedOn w:val="DefaultParagraphFont"/>
    <w:link w:val="Footer"/>
    <w:uiPriority w:val="99"/>
    <w:rsid w:val="00BB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Fisher</dc:creator>
  <cp:keywords/>
  <dc:description/>
  <cp:lastModifiedBy>Lauren Fisher</cp:lastModifiedBy>
  <cp:revision>2</cp:revision>
  <dcterms:created xsi:type="dcterms:W3CDTF">2023-07-10T14:43:00Z</dcterms:created>
  <dcterms:modified xsi:type="dcterms:W3CDTF">2023-07-10T14:43:00Z</dcterms:modified>
</cp:coreProperties>
</file>